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jc w:val="center"/>
            </w:pPr>
            <w:r>
              <w:rPr>
                <w:b/>
                <w:color w:val="0B0F19"/>
                <w:sz w:val="20"/>
              </w:rPr>
              <w:t>Diplomado en Dirección de Recursos Humanos con IA</w:t>
              <w:br/>
              <w:t>Módulo 6: Onboarding Digital y Experiencia del Empleado (EX)</w:t>
              <w:br/>
              <w:t>Sesión N°6 · Docente: José Contuliano</w:t>
            </w:r>
          </w:p>
        </w:tc>
      </w:tr>
    </w:tbl>
    <w:p>
      <w:pPr>
        <w:pStyle w:val="Heading1"/>
      </w:pPr>
      <w:r>
        <w:rPr>
          <w:color w:val="0B0F19"/>
        </w:rPr>
        <w:t>Ejercicio Práctico N°2: Activa el Agente Alertador de Fricción</w:t>
      </w:r>
    </w:p>
    <w:p>
      <w:r>
        <w:rPr>
          <w:b w:val="0"/>
          <w:i w:val="0"/>
        </w:rPr>
        <w:t>En la versión anterior, el Termómetro mostraba el riesgo en una pantalla y ahí quedaba. El Agente Alertador vigila, diagnostica y actúa: lee los check-ins, genera el Memorándum Harvard y dispara una alerta prescriptiva al mánager con guion de conversación, antes de que el desenganche sea irreversible.</w:t>
      </w:r>
    </w:p>
    <w:p>
      <w:pPr>
        <w:pStyle w:val="Heading2"/>
      </w:pPr>
      <w:r>
        <w:rPr>
          <w:color w:val="0B0F19"/>
        </w:rPr>
        <w:t>1. La Consola del Agente (tablero de sensores)</w:t>
      </w:r>
    </w:p>
    <w:p>
      <w:r>
        <w:rPr>
          <w:b w:val="0"/>
          <w:i w:val="0"/>
        </w:rPr>
        <w:t>Usen la Consola del Alertador (HTML local): los sliders de las 10 dimensiones son los sensores del agente. Muevan los valores de un caso simulado en rojo (promedio bajo 6,0 o caída en soporte del líder / claridad de metas) y registren los comentarios cualitativos del colaborador.</w:t>
      </w:r>
    </w:p>
    <w:p>
      <w:pPr>
        <w:pStyle w:val="Heading2"/>
      </w:pPr>
      <w:r>
        <w:rPr>
          <w:color w:val="0B0F19"/>
        </w:rPr>
        <w:t>2. El agente genera el Memorándum Harvard</w:t>
      </w:r>
    </w:p>
    <w:p>
      <w:r>
        <w:rPr>
          <w:b w:val="0"/>
          <w:i w:val="0"/>
        </w:rPr>
        <w:t>Con los datos del check-in, el agente produce el informe en 6 bloques obligatorios: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20"/>
              </w:rPr>
              <w:t>Bloque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20"/>
              </w:rPr>
              <w:t>Sección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20"/>
              </w:rPr>
              <w:t>Contenido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Ficha técnica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Parámetros, fecha e hito evaluado (día 15/30/60/90)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Termómetro de riesgo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Probabilidad de permanencia: Bajo / Medio / Alto-Crítico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Diagnóstico RAG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Causa raíz sustentada en estudios (Gallup, Gartner, Deloitte)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Guion 1:1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3–4 preguntas empáticas para el mánager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Plan de acción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Intervenciones con responsables, plazos y KPIs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Fuentes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Respaldos metodológicos</w:t>
            </w:r>
          </w:p>
        </w:tc>
      </w:tr>
    </w:tbl>
    <w:p/>
    <w:p>
      <w:pPr>
        <w:pStyle w:val="Heading2"/>
      </w:pPr>
      <w:r>
        <w:rPr>
          <w:color w:val="0B0F19"/>
        </w:rPr>
        <w:t>3. La alerta prescriptiva (lo nuevo agéntico)</w:t>
      </w:r>
    </w:p>
    <w:p>
      <w:r>
        <w:rPr>
          <w:b w:val="0"/>
          <w:i w:val="0"/>
        </w:rPr>
        <w:t>Si el riesgo es Alto o Crítico, el agente redacta la alerta al mánager con este formato:</w:t>
      </w:r>
    </w:p>
    <w:p>
      <w:pPr>
        <w:pStyle w:val="ListBullet"/>
      </w:pPr>
      <w:r>
        <w:t>QUÉ PASÓ: síntesis en 2 líneas (dimensión más deteriorada + comentario clave).</w:t>
      </w:r>
    </w:p>
    <w:p>
      <w:pPr>
        <w:pStyle w:val="ListBullet"/>
      </w:pPr>
      <w:r>
        <w:t>QUÉ RIESGO VEO: probabilidad de salida temprana y costo estimado de reemplazo.</w:t>
      </w:r>
    </w:p>
    <w:p>
      <w:pPr>
        <w:pStyle w:val="ListBullet"/>
      </w:pPr>
      <w:r>
        <w:t>QUÉ HACER: guion de 3 preguntas para el 1:1 + fecha propuesta (dentro de 72 h).</w:t>
      </w:r>
    </w:p>
    <w:p>
      <w:pPr>
        <w:pStyle w:val="ListBullet"/>
      </w:pPr>
      <w:r>
        <w:t>Nivel de autonomía: Nivel 2 (ejecuta y notifica). La conversación la hace el humano, nunca el agente.</w:t>
      </w:r>
    </w:p>
    <w:p>
      <w:pPr>
        <w:pStyle w:val="Heading2"/>
      </w:pPr>
      <w:r>
        <w:rPr>
          <w:color w:val="0B0F19"/>
        </w:rPr>
        <w:t>4. Protocolo de alerta: defínanlo para su empresa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Condición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Quién recibe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Canal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Plazo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Riesgo Alto/Crítico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Jefatura directa + RRHH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Teams / correo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24 h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Caída &gt; 2 puntos vs check-in anterior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Jefatura directa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Teams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48 h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Comentario de acoso o accidente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RRHH + líder (Nivel 0)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Inmediato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Mismo día</w:t>
            </w:r>
          </w:p>
        </w:tc>
      </w:tr>
    </w:tbl>
    <w:p/>
    <w:p>
      <w:pPr>
        <w:pStyle w:val="Heading2"/>
      </w:pPr>
      <w:r>
        <w:rPr>
          <w:color w:val="0B0F19"/>
        </w:rPr>
        <w:t>5. Actividad en vivo (10 min)</w:t>
      </w:r>
    </w:p>
    <w:p>
      <w:pPr>
        <w:pStyle w:val="ListNumber"/>
      </w:pPr>
      <w:r>
        <w:t>Carguen en la consola un caso simulado en rojo.</w:t>
      </w:r>
    </w:p>
    <w:p>
      <w:pPr>
        <w:pStyle w:val="ListNumber"/>
      </w:pPr>
      <w:r>
        <w:t>El agente genera el Memo Harvard + la alerta prescriptiva.</w:t>
      </w:r>
    </w:p>
    <w:p>
      <w:pPr>
        <w:pStyle w:val="ListNumber"/>
      </w:pPr>
      <w:r>
        <w:t>Verifiquen con la regla del Mentor IA: formato numérico (punto miles, coma decimales), 6 bloques, glosario traducido y respeto del nivel de autonomía.</w:t>
      </w:r>
    </w:p>
    <w:p>
      <w:pPr>
        <w:pStyle w:val="Heading2"/>
      </w:pPr>
      <w:r>
        <w:rPr>
          <w:color w:val="0B0F19"/>
        </w:rPr>
        <w:t>6. Entregable</w:t>
      </w:r>
    </w:p>
    <w:p>
      <w:pPr>
        <w:pStyle w:val="ListBullet"/>
      </w:pPr>
      <w:r>
        <w:t>Memorándum Harvard del caso simulado.</w:t>
      </w:r>
    </w:p>
    <w:p>
      <w:pPr>
        <w:pStyle w:val="ListBullet"/>
      </w:pPr>
      <w:r>
        <w:t>Alerta prescriptiva redactada por el agente.</w:t>
      </w:r>
    </w:p>
    <w:p>
      <w:pPr>
        <w:pStyle w:val="ListBullet"/>
      </w:pPr>
      <w:r>
        <w:t>Protocolo de alerta completado para su empresa.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Ejercicio 2 - Agente Alertador de Fricción (Sesión 6 Onboarding Agéntico)</dc:title>
  <dc:subject/>
  <dc:creator>José Contuliano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